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DD" w:rsidRPr="006E5FDD" w:rsidRDefault="006E5FDD" w:rsidP="006E5F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телефонные аппараты для проводной связи с беспроводной трубкой</w:t>
      </w:r>
    </w:p>
    <w:p w:rsidR="006E5FDD" w:rsidRPr="006E5FDD" w:rsidRDefault="006E5FDD" w:rsidP="006E5FDD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E5FD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6E5FDD" w:rsidRPr="006E5FDD" w:rsidRDefault="006E5FDD" w:rsidP="006E5F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FD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RA-SD53RUOR, RA-SD53RUR, RA-SD53RUBL, RA-SD53RUBK, RA-SD62RUBK, RA-SD62RUWH, RA-SD81RUCombo, RA-SD1002RUS, RA-SD1002 RUG, RA-SD1002RUR, RA-SD1002RUWH, RA-SD1102RUS, RA-SD1102RUG, RA-SD1102RUR, RA-SD1102RUWH, RA-SD2002RUS, RA-SD2002RUG, RA-SD2002RUR, RA-SD2002RUWH. Дополнительные трубки к ним, модели: RA-HS53RUOR, RA-HS53RUR, RA-HS53RUBL, RA-HS53RUBK, RA-HS62RUBK,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E5FDD">
        <w:rPr>
          <w:rFonts w:ascii="Times New Roman" w:eastAsia="Times New Roman" w:hAnsi="Times New Roman" w:cs="Times New Roman"/>
          <w:sz w:val="20"/>
          <w:szCs w:val="20"/>
          <w:lang w:eastAsia="ru-RU"/>
        </w:rPr>
        <w:t>RA-HS62RUWH, RA-HS81RU, RA-HS1002RUS, RA-HS1002RUG, RA-HS1002RUR, RA-HS1002RUWH, RA-HS1102RUS, RA-HS1102RUG, RA-HS1102RUR, RA-HS1102RUWH, RA-HS2002RUS, RA-HS2002RUG, RA-HS2002RUR, RA-HS2002RUWH</w:t>
      </w:r>
    </w:p>
    <w:p w:rsidR="0008257E" w:rsidRDefault="006E5FDD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DD"/>
    <w:rsid w:val="00070BA9"/>
    <w:rsid w:val="000B14A3"/>
    <w:rsid w:val="006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789"/>
  <w15:chartTrackingRefBased/>
  <w15:docId w15:val="{ED71D1B8-56B3-4C67-A6FB-B8D5A64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E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2024-04-16T11:34:00Z</dcterms:created>
  <dcterms:modified xsi:type="dcterms:W3CDTF">2024-04-16T11:38:00Z</dcterms:modified>
</cp:coreProperties>
</file>