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AE" w:rsidRDefault="00B347AE"/>
    <w:p w:rsidR="00AC6D00" w:rsidRDefault="00AC6D00" w:rsidP="00AC6D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1878">
        <w:rPr>
          <w:rFonts w:ascii="Times New Roman" w:hAnsi="Times New Roman" w:cs="Times New Roman"/>
          <w:sz w:val="24"/>
          <w:szCs w:val="24"/>
        </w:rPr>
        <w:t>Всем заинтересованным лицам</w:t>
      </w:r>
    </w:p>
    <w:p w:rsidR="00AC6D00" w:rsidRPr="008F1632" w:rsidRDefault="00AC6D00" w:rsidP="00AC6D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6D00" w:rsidRPr="007B1878" w:rsidRDefault="00AC6D00" w:rsidP="00AC6D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78">
        <w:rPr>
          <w:rFonts w:ascii="Times New Roman" w:hAnsi="Times New Roman" w:cs="Times New Roman"/>
          <w:sz w:val="24"/>
          <w:szCs w:val="24"/>
        </w:rPr>
        <w:t xml:space="preserve">Уважаемые коллеги, уведомляем вас о том, что оборудование согласно списку, ниже производства </w:t>
      </w:r>
      <w:proofErr w:type="spellStart"/>
      <w:r w:rsidRPr="007B1878">
        <w:rPr>
          <w:rFonts w:ascii="Times New Roman" w:hAnsi="Times New Roman" w:cs="Times New Roman"/>
          <w:sz w:val="24"/>
          <w:szCs w:val="24"/>
        </w:rPr>
        <w:t>Zhejiang</w:t>
      </w:r>
      <w:proofErr w:type="spellEnd"/>
      <w:r w:rsidRPr="007B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878">
        <w:rPr>
          <w:rFonts w:ascii="Times New Roman" w:hAnsi="Times New Roman" w:cs="Times New Roman"/>
          <w:sz w:val="24"/>
          <w:szCs w:val="24"/>
        </w:rPr>
        <w:t>Dahua</w:t>
      </w:r>
      <w:proofErr w:type="spellEnd"/>
      <w:r w:rsidRPr="007B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878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Pr="007B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878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7B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878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7B1878">
        <w:rPr>
          <w:rFonts w:ascii="Times New Roman" w:hAnsi="Times New Roman" w:cs="Times New Roman"/>
          <w:sz w:val="24"/>
          <w:szCs w:val="24"/>
        </w:rPr>
        <w:t>., Ltd – не требует получения нотификации на изделия, в виду того, что описание изделия и код ТН ВЭД не содержится в списке товаров, в отношении которых требуется получать нотификацию на продукцию согласно Решению Коллегии Е</w:t>
      </w:r>
      <w:r w:rsidR="000F3B18">
        <w:rPr>
          <w:rFonts w:ascii="Times New Roman" w:hAnsi="Times New Roman" w:cs="Times New Roman"/>
          <w:sz w:val="24"/>
          <w:szCs w:val="24"/>
        </w:rPr>
        <w:t>в</w:t>
      </w:r>
      <w:r w:rsidRPr="007B1878">
        <w:rPr>
          <w:rFonts w:ascii="Times New Roman" w:hAnsi="Times New Roman" w:cs="Times New Roman"/>
          <w:sz w:val="24"/>
          <w:szCs w:val="24"/>
        </w:rPr>
        <w:t>разийской экономической комиссии от 21.04.2015 г. №30 «О мерах нетарифного регулирования».</w:t>
      </w:r>
    </w:p>
    <w:p w:rsidR="00AC6D00" w:rsidRDefault="00AC6D00" w:rsidP="00AC6D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78">
        <w:rPr>
          <w:rFonts w:ascii="Times New Roman" w:hAnsi="Times New Roman" w:cs="Times New Roman"/>
          <w:sz w:val="24"/>
          <w:szCs w:val="24"/>
        </w:rPr>
        <w:t>Код ТН ВЭД на продукцию - отсутствует в перечне товаров 2.19, в том числе, отсутствует и наименование. Согласно 2.19 примечанию к разделу №1, для целей настоящего решения, необ</w:t>
      </w:r>
      <w:r w:rsidR="000F3B18">
        <w:rPr>
          <w:rFonts w:ascii="Times New Roman" w:hAnsi="Times New Roman" w:cs="Times New Roman"/>
          <w:sz w:val="24"/>
          <w:szCs w:val="24"/>
        </w:rPr>
        <w:t>х</w:t>
      </w:r>
      <w:r w:rsidRPr="007B1878">
        <w:rPr>
          <w:rFonts w:ascii="Times New Roman" w:hAnsi="Times New Roman" w:cs="Times New Roman"/>
          <w:sz w:val="24"/>
          <w:szCs w:val="24"/>
        </w:rPr>
        <w:t>одимо руководствовать как кодом ТН ВЭД ЕАЭС, так и наименованием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99"/>
        <w:gridCol w:w="1316"/>
        <w:gridCol w:w="1772"/>
      </w:tblGrid>
      <w:tr w:rsidR="00AC6D00" w:rsidRPr="00AC6D00" w:rsidTr="00C91A74">
        <w:trPr>
          <w:jc w:val="center"/>
        </w:trPr>
        <w:tc>
          <w:tcPr>
            <w:tcW w:w="269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Model numbers</w:t>
            </w:r>
          </w:p>
        </w:tc>
        <w:tc>
          <w:tcPr>
            <w:tcW w:w="1316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b/>
                <w:sz w:val="20"/>
                <w:lang w:val="en-US"/>
              </w:rPr>
              <w:t>HS CODE</w:t>
            </w:r>
          </w:p>
        </w:tc>
        <w:tc>
          <w:tcPr>
            <w:tcW w:w="155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b/>
                <w:sz w:val="20"/>
                <w:lang w:val="en-US"/>
              </w:rPr>
              <w:t>Description</w:t>
            </w:r>
          </w:p>
        </w:tc>
      </w:tr>
      <w:tr w:rsidR="00AC6D00" w:rsidRPr="00AC6D00" w:rsidTr="00AC6D00">
        <w:trPr>
          <w:trHeight w:val="451"/>
          <w:jc w:val="center"/>
        </w:trPr>
        <w:tc>
          <w:tcPr>
            <w:tcW w:w="269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0" w:name="_GoBack"/>
            <w:r w:rsidRPr="00AC6D00">
              <w:rPr>
                <w:rFonts w:ascii="Times New Roman" w:hAnsi="Times New Roman" w:cs="Times New Roman"/>
                <w:sz w:val="20"/>
                <w:lang w:val="en-US"/>
              </w:rPr>
              <w:t>DH-XVR1B16H-I</w:t>
            </w:r>
            <w:bookmarkEnd w:id="0"/>
          </w:p>
        </w:tc>
        <w:tc>
          <w:tcPr>
            <w:tcW w:w="1316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Видеорегистратор</w:t>
            </w:r>
          </w:p>
        </w:tc>
      </w:tr>
      <w:tr w:rsidR="00AC6D00" w:rsidRPr="00AC6D00" w:rsidTr="00C91A74">
        <w:trPr>
          <w:trHeight w:val="302"/>
          <w:jc w:val="center"/>
        </w:trPr>
        <w:tc>
          <w:tcPr>
            <w:tcW w:w="269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DHI-NVR2208-I2</w:t>
            </w:r>
          </w:p>
        </w:tc>
        <w:tc>
          <w:tcPr>
            <w:tcW w:w="1316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Видеорегистратор</w:t>
            </w:r>
          </w:p>
        </w:tc>
      </w:tr>
      <w:tr w:rsidR="00AC6D00" w:rsidRPr="00AC6D00" w:rsidTr="00C91A74">
        <w:trPr>
          <w:jc w:val="center"/>
        </w:trPr>
        <w:tc>
          <w:tcPr>
            <w:tcW w:w="269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DHI-NVR2108-4KS3</w:t>
            </w:r>
          </w:p>
        </w:tc>
        <w:tc>
          <w:tcPr>
            <w:tcW w:w="1316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Видеорегистратор</w:t>
            </w:r>
          </w:p>
        </w:tc>
      </w:tr>
      <w:tr w:rsidR="00AC6D00" w:rsidRPr="00AC6D00" w:rsidTr="00C91A74">
        <w:trPr>
          <w:jc w:val="center"/>
        </w:trPr>
        <w:tc>
          <w:tcPr>
            <w:tcW w:w="269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DHI-NVR2104-P-I2</w:t>
            </w:r>
          </w:p>
        </w:tc>
        <w:tc>
          <w:tcPr>
            <w:tcW w:w="1316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Видеорегистратор</w:t>
            </w:r>
          </w:p>
        </w:tc>
      </w:tr>
      <w:tr w:rsidR="00AC6D00" w:rsidRPr="00AC6D00" w:rsidTr="00C91A74">
        <w:trPr>
          <w:jc w:val="center"/>
        </w:trPr>
        <w:tc>
          <w:tcPr>
            <w:tcW w:w="269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DHI-NVR2116-4KS3</w:t>
            </w:r>
          </w:p>
        </w:tc>
        <w:tc>
          <w:tcPr>
            <w:tcW w:w="1316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Видеорегистратор</w:t>
            </w:r>
          </w:p>
        </w:tc>
      </w:tr>
      <w:tr w:rsidR="00AC6D00" w:rsidRPr="00AC6D00" w:rsidTr="00C91A74">
        <w:trPr>
          <w:jc w:val="center"/>
        </w:trPr>
        <w:tc>
          <w:tcPr>
            <w:tcW w:w="269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DHI-NVR2116HS-4KS3</w:t>
            </w:r>
          </w:p>
        </w:tc>
        <w:tc>
          <w:tcPr>
            <w:tcW w:w="1316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Видеорегистратор</w:t>
            </w:r>
          </w:p>
        </w:tc>
      </w:tr>
      <w:tr w:rsidR="00AC6D00" w:rsidRPr="00AC6D00" w:rsidTr="00C91A74">
        <w:trPr>
          <w:jc w:val="center"/>
        </w:trPr>
        <w:tc>
          <w:tcPr>
            <w:tcW w:w="269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DHI-NVR4116HS-EI</w:t>
            </w:r>
          </w:p>
        </w:tc>
        <w:tc>
          <w:tcPr>
            <w:tcW w:w="1316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Видеорегистратор</w:t>
            </w:r>
          </w:p>
        </w:tc>
      </w:tr>
      <w:tr w:rsidR="00AC6D00" w:rsidRPr="00AC6D00" w:rsidTr="00C91A74">
        <w:trPr>
          <w:jc w:val="center"/>
        </w:trPr>
        <w:tc>
          <w:tcPr>
            <w:tcW w:w="269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DHI-NVR4108-4KS3</w:t>
            </w:r>
          </w:p>
        </w:tc>
        <w:tc>
          <w:tcPr>
            <w:tcW w:w="1316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Видеорегистратор</w:t>
            </w:r>
          </w:p>
        </w:tc>
      </w:tr>
      <w:tr w:rsidR="00AC6D00" w:rsidRPr="00AC6D00" w:rsidTr="00C91A74">
        <w:trPr>
          <w:jc w:val="center"/>
        </w:trPr>
        <w:tc>
          <w:tcPr>
            <w:tcW w:w="269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DHI-NVR4216-16P-4KS3</w:t>
            </w:r>
          </w:p>
        </w:tc>
        <w:tc>
          <w:tcPr>
            <w:tcW w:w="1316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Видеорегистратор</w:t>
            </w:r>
          </w:p>
        </w:tc>
      </w:tr>
      <w:tr w:rsidR="00AC6D00" w:rsidRPr="00AC6D00" w:rsidTr="00C91A74">
        <w:trPr>
          <w:jc w:val="center"/>
        </w:trPr>
        <w:tc>
          <w:tcPr>
            <w:tcW w:w="269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DHI-NVR4216-4KS3</w:t>
            </w:r>
          </w:p>
        </w:tc>
        <w:tc>
          <w:tcPr>
            <w:tcW w:w="1316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Видеорегистратор</w:t>
            </w:r>
          </w:p>
        </w:tc>
      </w:tr>
      <w:tr w:rsidR="00AC6D00" w:rsidRPr="00AC6D00" w:rsidTr="00C91A74">
        <w:trPr>
          <w:jc w:val="center"/>
        </w:trPr>
        <w:tc>
          <w:tcPr>
            <w:tcW w:w="269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DHI-NVR1104HS-P-S3/H</w:t>
            </w:r>
          </w:p>
        </w:tc>
        <w:tc>
          <w:tcPr>
            <w:tcW w:w="1316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Видеорегистратор</w:t>
            </w:r>
          </w:p>
        </w:tc>
      </w:tr>
      <w:tr w:rsidR="00AC6D00" w:rsidRPr="00AC6D00" w:rsidTr="00C91A74">
        <w:trPr>
          <w:jc w:val="center"/>
        </w:trPr>
        <w:tc>
          <w:tcPr>
            <w:tcW w:w="269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DHI-NVR1108HS-S3/H</w:t>
            </w:r>
          </w:p>
        </w:tc>
        <w:tc>
          <w:tcPr>
            <w:tcW w:w="1316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Видеорегистратор</w:t>
            </w:r>
          </w:p>
        </w:tc>
      </w:tr>
      <w:tr w:rsidR="00AC6D00" w:rsidRPr="00AC6D00" w:rsidTr="00C91A74">
        <w:trPr>
          <w:jc w:val="center"/>
        </w:trPr>
        <w:tc>
          <w:tcPr>
            <w:tcW w:w="269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DHI-NVR2108HS-4KS3</w:t>
            </w:r>
          </w:p>
        </w:tc>
        <w:tc>
          <w:tcPr>
            <w:tcW w:w="1316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Видеорегистратор</w:t>
            </w:r>
          </w:p>
        </w:tc>
      </w:tr>
      <w:tr w:rsidR="00AC6D00" w:rsidRPr="00AC6D00" w:rsidTr="00C91A74">
        <w:trPr>
          <w:jc w:val="center"/>
        </w:trPr>
        <w:tc>
          <w:tcPr>
            <w:tcW w:w="269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DHI-NVR4416-EI</w:t>
            </w:r>
          </w:p>
        </w:tc>
        <w:tc>
          <w:tcPr>
            <w:tcW w:w="1316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Видеорегистратор</w:t>
            </w:r>
          </w:p>
        </w:tc>
      </w:tr>
      <w:tr w:rsidR="00AC6D00" w:rsidRPr="00AC6D00" w:rsidTr="00C91A74">
        <w:trPr>
          <w:jc w:val="center"/>
        </w:trPr>
        <w:tc>
          <w:tcPr>
            <w:tcW w:w="269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DHI-NVR5208-EI</w:t>
            </w:r>
          </w:p>
        </w:tc>
        <w:tc>
          <w:tcPr>
            <w:tcW w:w="1316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Видеорегистратор</w:t>
            </w:r>
          </w:p>
        </w:tc>
      </w:tr>
      <w:tr w:rsidR="00AC6D00" w:rsidRPr="00AC6D00" w:rsidTr="00C91A74">
        <w:trPr>
          <w:jc w:val="center"/>
        </w:trPr>
        <w:tc>
          <w:tcPr>
            <w:tcW w:w="269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DH-XVR5108HS-5M-I3</w:t>
            </w:r>
          </w:p>
        </w:tc>
        <w:tc>
          <w:tcPr>
            <w:tcW w:w="1316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Видеорегистратор</w:t>
            </w:r>
          </w:p>
        </w:tc>
      </w:tr>
      <w:tr w:rsidR="00AC6D00" w:rsidRPr="00AC6D00" w:rsidTr="00C91A74">
        <w:trPr>
          <w:jc w:val="center"/>
        </w:trPr>
        <w:tc>
          <w:tcPr>
            <w:tcW w:w="269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DH-XVR5832S-I3</w:t>
            </w:r>
          </w:p>
        </w:tc>
        <w:tc>
          <w:tcPr>
            <w:tcW w:w="1316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C91A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Видеорегистратор</w:t>
            </w:r>
          </w:p>
        </w:tc>
      </w:tr>
    </w:tbl>
    <w:p w:rsidR="00AC6D00" w:rsidRDefault="00850407" w:rsidP="00AC6D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6143EFF" wp14:editId="31C1AC22">
            <wp:simplePos x="0" y="0"/>
            <wp:positionH relativeFrom="column">
              <wp:posOffset>2200910</wp:posOffset>
            </wp:positionH>
            <wp:positionV relativeFrom="paragraph">
              <wp:posOffset>182880</wp:posOffset>
            </wp:positionV>
            <wp:extent cx="3771429" cy="2057143"/>
            <wp:effectExtent l="0" t="0" r="635" b="635"/>
            <wp:wrapNone/>
            <wp:docPr id="1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логотип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429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D00" w:rsidRPr="00A27723" w:rsidRDefault="00AC6D00" w:rsidP="00AC6D00">
      <w:pPr>
        <w:spacing w:after="0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F1D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Уважением</w:t>
      </w:r>
      <w:r w:rsidRPr="008F1D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команда</w:t>
      </w:r>
    </w:p>
    <w:p w:rsidR="00AC6D00" w:rsidRPr="00432098" w:rsidRDefault="00AC6D00" w:rsidP="00AC6D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Zhejiang Dahua Vision Technology Co., Ltd</w:t>
      </w:r>
    </w:p>
    <w:p w:rsidR="00AC6D00" w:rsidRDefault="00AC6D00" w:rsidP="00AC6D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6D00" w:rsidRDefault="00AC6D00" w:rsidP="00AC6D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6D00" w:rsidRDefault="00AC6D00" w:rsidP="00AC6D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6D00" w:rsidRDefault="00AC6D00" w:rsidP="00AC6D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6D00" w:rsidRDefault="00AC6D00" w:rsidP="00AC6D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6D00" w:rsidRDefault="00AC6D00" w:rsidP="008504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C6D00" w:rsidRPr="00BA6B22" w:rsidRDefault="00AC6D00" w:rsidP="00AC6D0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303DD">
        <w:rPr>
          <w:rFonts w:ascii="Times New Roman" w:hAnsi="Times New Roman" w:cs="Times New Roman"/>
          <w:sz w:val="24"/>
          <w:szCs w:val="24"/>
          <w:lang w:val="en-US"/>
        </w:rPr>
        <w:t>To whom it may concern</w:t>
      </w:r>
    </w:p>
    <w:p w:rsidR="00AC6D00" w:rsidRPr="002C7782" w:rsidRDefault="00AC6D00" w:rsidP="00AC6D00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</w:p>
    <w:p w:rsidR="00AC6D00" w:rsidRPr="00D303DD" w:rsidRDefault="00AC6D00" w:rsidP="00AC6D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D303DD">
        <w:rPr>
          <w:rFonts w:ascii="Times New Roman" w:hAnsi="Times New Roman" w:cs="Times New Roman"/>
          <w:sz w:val="24"/>
          <w:szCs w:val="24"/>
          <w:lang w:val="en-AU"/>
        </w:rPr>
        <w:t xml:space="preserve">Dear colleagues, hereby inform you that products listed below and produced by manufacturer Zhejiang Dahua Vision Technology Co., Ltd – do not need to have Notification because of the item description doesn’t match with the list of goods in accordance with 2.19 of Eurasian </w:t>
      </w:r>
      <w:proofErr w:type="spellStart"/>
      <w:r w:rsidRPr="00D303DD">
        <w:rPr>
          <w:rFonts w:ascii="Times New Roman" w:hAnsi="Times New Roman" w:cs="Times New Roman"/>
          <w:sz w:val="24"/>
          <w:szCs w:val="24"/>
          <w:lang w:val="en-AU"/>
        </w:rPr>
        <w:t>Economin</w:t>
      </w:r>
      <w:proofErr w:type="spellEnd"/>
      <w:r w:rsidRPr="00D303DD">
        <w:rPr>
          <w:rFonts w:ascii="Times New Roman" w:hAnsi="Times New Roman" w:cs="Times New Roman"/>
          <w:sz w:val="24"/>
          <w:szCs w:val="24"/>
          <w:lang w:val="en-AU"/>
        </w:rPr>
        <w:t xml:space="preserve"> Union №30 from 21.04.2015 dd. about “Non-tariff regulation measures”</w:t>
      </w:r>
    </w:p>
    <w:p w:rsidR="00AC6D00" w:rsidRDefault="00AC6D00" w:rsidP="00AC6D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03DD">
        <w:rPr>
          <w:rFonts w:ascii="Times New Roman" w:hAnsi="Times New Roman" w:cs="Times New Roman"/>
          <w:sz w:val="24"/>
          <w:szCs w:val="24"/>
          <w:lang w:val="en-AU"/>
        </w:rPr>
        <w:t>Description and HS codes for products below are not match with 2.19 regulation list</w:t>
      </w:r>
      <w:r w:rsidRPr="00D303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99"/>
        <w:gridCol w:w="1316"/>
        <w:gridCol w:w="1559"/>
      </w:tblGrid>
      <w:tr w:rsidR="00AC6D00" w:rsidRPr="00AC6D00" w:rsidTr="00AC6D00">
        <w:trPr>
          <w:jc w:val="center"/>
        </w:trPr>
        <w:tc>
          <w:tcPr>
            <w:tcW w:w="269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Model numbers</w:t>
            </w:r>
          </w:p>
        </w:tc>
        <w:tc>
          <w:tcPr>
            <w:tcW w:w="1316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b/>
                <w:sz w:val="20"/>
                <w:lang w:val="en-US"/>
              </w:rPr>
              <w:t>HS CODE</w:t>
            </w:r>
          </w:p>
        </w:tc>
        <w:tc>
          <w:tcPr>
            <w:tcW w:w="155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b/>
                <w:sz w:val="20"/>
                <w:lang w:val="en-US"/>
              </w:rPr>
              <w:t>Description</w:t>
            </w:r>
          </w:p>
        </w:tc>
      </w:tr>
      <w:tr w:rsidR="00AC6D00" w:rsidRPr="00AC6D00" w:rsidTr="00AC6D00">
        <w:trPr>
          <w:jc w:val="center"/>
        </w:trPr>
        <w:tc>
          <w:tcPr>
            <w:tcW w:w="269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sz w:val="20"/>
                <w:lang w:val="en-US"/>
              </w:rPr>
              <w:t>DH-XVR1B16H-I</w:t>
            </w:r>
          </w:p>
        </w:tc>
        <w:tc>
          <w:tcPr>
            <w:tcW w:w="1316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Video</w:t>
            </w:r>
            <w:proofErr w:type="spellEnd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recorde</w:t>
            </w:r>
            <w:proofErr w:type="spellEnd"/>
          </w:p>
        </w:tc>
      </w:tr>
      <w:tr w:rsidR="00AC6D00" w:rsidRPr="00AC6D00" w:rsidTr="00AC6D00">
        <w:trPr>
          <w:trHeight w:val="302"/>
          <w:jc w:val="center"/>
        </w:trPr>
        <w:tc>
          <w:tcPr>
            <w:tcW w:w="269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DHI-NVR2208-I2</w:t>
            </w:r>
          </w:p>
        </w:tc>
        <w:tc>
          <w:tcPr>
            <w:tcW w:w="1316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Video</w:t>
            </w:r>
            <w:proofErr w:type="spellEnd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recorde</w:t>
            </w:r>
            <w:proofErr w:type="spellEnd"/>
          </w:p>
        </w:tc>
      </w:tr>
      <w:tr w:rsidR="00AC6D00" w:rsidRPr="00AC6D00" w:rsidTr="00AC6D00">
        <w:trPr>
          <w:jc w:val="center"/>
        </w:trPr>
        <w:tc>
          <w:tcPr>
            <w:tcW w:w="269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DHI-NVR2108-4KS3</w:t>
            </w:r>
          </w:p>
        </w:tc>
        <w:tc>
          <w:tcPr>
            <w:tcW w:w="1316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Video</w:t>
            </w:r>
            <w:proofErr w:type="spellEnd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recorde</w:t>
            </w:r>
            <w:proofErr w:type="spellEnd"/>
          </w:p>
        </w:tc>
      </w:tr>
      <w:tr w:rsidR="00AC6D00" w:rsidRPr="00AC6D00" w:rsidTr="00AC6D00">
        <w:trPr>
          <w:jc w:val="center"/>
        </w:trPr>
        <w:tc>
          <w:tcPr>
            <w:tcW w:w="269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DHI-NVR2104-P-I2</w:t>
            </w:r>
          </w:p>
        </w:tc>
        <w:tc>
          <w:tcPr>
            <w:tcW w:w="1316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Video</w:t>
            </w:r>
            <w:proofErr w:type="spellEnd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recorde</w:t>
            </w:r>
            <w:proofErr w:type="spellEnd"/>
          </w:p>
        </w:tc>
      </w:tr>
      <w:tr w:rsidR="00AC6D00" w:rsidRPr="00AC6D00" w:rsidTr="00AC6D00">
        <w:trPr>
          <w:jc w:val="center"/>
        </w:trPr>
        <w:tc>
          <w:tcPr>
            <w:tcW w:w="269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DHI-NVR2116-4KS3</w:t>
            </w:r>
          </w:p>
        </w:tc>
        <w:tc>
          <w:tcPr>
            <w:tcW w:w="1316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Video</w:t>
            </w:r>
            <w:proofErr w:type="spellEnd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recorde</w:t>
            </w:r>
            <w:proofErr w:type="spellEnd"/>
          </w:p>
        </w:tc>
      </w:tr>
      <w:tr w:rsidR="00AC6D00" w:rsidRPr="00AC6D00" w:rsidTr="00AC6D00">
        <w:trPr>
          <w:jc w:val="center"/>
        </w:trPr>
        <w:tc>
          <w:tcPr>
            <w:tcW w:w="269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DHI-NVR2116HS-4KS3</w:t>
            </w:r>
          </w:p>
        </w:tc>
        <w:tc>
          <w:tcPr>
            <w:tcW w:w="1316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Video</w:t>
            </w:r>
            <w:proofErr w:type="spellEnd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recorde</w:t>
            </w:r>
            <w:proofErr w:type="spellEnd"/>
          </w:p>
        </w:tc>
      </w:tr>
      <w:tr w:rsidR="00AC6D00" w:rsidRPr="00AC6D00" w:rsidTr="00AC6D00">
        <w:trPr>
          <w:jc w:val="center"/>
        </w:trPr>
        <w:tc>
          <w:tcPr>
            <w:tcW w:w="269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DHI-NVR4116HS-EI</w:t>
            </w:r>
          </w:p>
        </w:tc>
        <w:tc>
          <w:tcPr>
            <w:tcW w:w="1316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Video</w:t>
            </w:r>
            <w:proofErr w:type="spellEnd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recorde</w:t>
            </w:r>
            <w:proofErr w:type="spellEnd"/>
          </w:p>
        </w:tc>
      </w:tr>
      <w:tr w:rsidR="00AC6D00" w:rsidRPr="00AC6D00" w:rsidTr="00AC6D00">
        <w:trPr>
          <w:jc w:val="center"/>
        </w:trPr>
        <w:tc>
          <w:tcPr>
            <w:tcW w:w="269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DHI-NVR4108-4KS3</w:t>
            </w:r>
          </w:p>
        </w:tc>
        <w:tc>
          <w:tcPr>
            <w:tcW w:w="1316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Video</w:t>
            </w:r>
            <w:proofErr w:type="spellEnd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recorde</w:t>
            </w:r>
            <w:proofErr w:type="spellEnd"/>
          </w:p>
        </w:tc>
      </w:tr>
      <w:tr w:rsidR="00AC6D00" w:rsidRPr="00AC6D00" w:rsidTr="00AC6D00">
        <w:trPr>
          <w:jc w:val="center"/>
        </w:trPr>
        <w:tc>
          <w:tcPr>
            <w:tcW w:w="269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DHI-NVR4216-16P-4KS3</w:t>
            </w:r>
          </w:p>
        </w:tc>
        <w:tc>
          <w:tcPr>
            <w:tcW w:w="1316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Video</w:t>
            </w:r>
            <w:proofErr w:type="spellEnd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recorde</w:t>
            </w:r>
            <w:proofErr w:type="spellEnd"/>
          </w:p>
        </w:tc>
      </w:tr>
      <w:tr w:rsidR="00AC6D00" w:rsidRPr="00AC6D00" w:rsidTr="00AC6D00">
        <w:trPr>
          <w:jc w:val="center"/>
        </w:trPr>
        <w:tc>
          <w:tcPr>
            <w:tcW w:w="269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DHI-NVR4216-4KS3</w:t>
            </w:r>
          </w:p>
        </w:tc>
        <w:tc>
          <w:tcPr>
            <w:tcW w:w="1316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Video</w:t>
            </w:r>
            <w:proofErr w:type="spellEnd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recorde</w:t>
            </w:r>
            <w:proofErr w:type="spellEnd"/>
          </w:p>
        </w:tc>
      </w:tr>
      <w:tr w:rsidR="00AC6D00" w:rsidRPr="00AC6D00" w:rsidTr="00AC6D00">
        <w:trPr>
          <w:jc w:val="center"/>
        </w:trPr>
        <w:tc>
          <w:tcPr>
            <w:tcW w:w="269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DHI-NVR1104HS-P-S3/H</w:t>
            </w:r>
          </w:p>
        </w:tc>
        <w:tc>
          <w:tcPr>
            <w:tcW w:w="1316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Video</w:t>
            </w:r>
            <w:proofErr w:type="spellEnd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recorde</w:t>
            </w:r>
            <w:proofErr w:type="spellEnd"/>
          </w:p>
        </w:tc>
      </w:tr>
      <w:tr w:rsidR="00AC6D00" w:rsidRPr="00AC6D00" w:rsidTr="00AC6D00">
        <w:trPr>
          <w:jc w:val="center"/>
        </w:trPr>
        <w:tc>
          <w:tcPr>
            <w:tcW w:w="269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DHI-NVR1108HS-S3/H</w:t>
            </w:r>
          </w:p>
        </w:tc>
        <w:tc>
          <w:tcPr>
            <w:tcW w:w="1316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Video</w:t>
            </w:r>
            <w:proofErr w:type="spellEnd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recorde</w:t>
            </w:r>
            <w:proofErr w:type="spellEnd"/>
          </w:p>
        </w:tc>
      </w:tr>
      <w:tr w:rsidR="00AC6D00" w:rsidRPr="00AC6D00" w:rsidTr="00AC6D00">
        <w:trPr>
          <w:jc w:val="center"/>
        </w:trPr>
        <w:tc>
          <w:tcPr>
            <w:tcW w:w="269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DHI-NVR2108HS-4KS3</w:t>
            </w:r>
          </w:p>
        </w:tc>
        <w:tc>
          <w:tcPr>
            <w:tcW w:w="1316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Video</w:t>
            </w:r>
            <w:proofErr w:type="spellEnd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recorde</w:t>
            </w:r>
            <w:proofErr w:type="spellEnd"/>
          </w:p>
        </w:tc>
      </w:tr>
      <w:tr w:rsidR="00AC6D00" w:rsidRPr="00AC6D00" w:rsidTr="00AC6D00">
        <w:trPr>
          <w:jc w:val="center"/>
        </w:trPr>
        <w:tc>
          <w:tcPr>
            <w:tcW w:w="269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DHI-NVR4416-EI</w:t>
            </w:r>
          </w:p>
        </w:tc>
        <w:tc>
          <w:tcPr>
            <w:tcW w:w="1316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Video</w:t>
            </w:r>
            <w:proofErr w:type="spellEnd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recorde</w:t>
            </w:r>
            <w:proofErr w:type="spellEnd"/>
          </w:p>
        </w:tc>
      </w:tr>
      <w:tr w:rsidR="00AC6D00" w:rsidRPr="00AC6D00" w:rsidTr="00AC6D00">
        <w:trPr>
          <w:jc w:val="center"/>
        </w:trPr>
        <w:tc>
          <w:tcPr>
            <w:tcW w:w="269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DHI-NVR5208-EI</w:t>
            </w:r>
          </w:p>
        </w:tc>
        <w:tc>
          <w:tcPr>
            <w:tcW w:w="1316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Video</w:t>
            </w:r>
            <w:proofErr w:type="spellEnd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recorde</w:t>
            </w:r>
            <w:proofErr w:type="spellEnd"/>
          </w:p>
        </w:tc>
      </w:tr>
      <w:tr w:rsidR="00AC6D00" w:rsidRPr="00AC6D00" w:rsidTr="00AC6D00">
        <w:trPr>
          <w:jc w:val="center"/>
        </w:trPr>
        <w:tc>
          <w:tcPr>
            <w:tcW w:w="269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DH-XVR5108HS-5M-I3</w:t>
            </w:r>
          </w:p>
        </w:tc>
        <w:tc>
          <w:tcPr>
            <w:tcW w:w="1316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Video</w:t>
            </w:r>
            <w:proofErr w:type="spellEnd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recorde</w:t>
            </w:r>
            <w:proofErr w:type="spellEnd"/>
          </w:p>
        </w:tc>
      </w:tr>
      <w:tr w:rsidR="00AC6D00" w:rsidRPr="00AC6D00" w:rsidTr="00AC6D00">
        <w:trPr>
          <w:jc w:val="center"/>
        </w:trPr>
        <w:tc>
          <w:tcPr>
            <w:tcW w:w="269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</w:rPr>
              <w:t>DH-XVR5832S-I3</w:t>
            </w:r>
          </w:p>
        </w:tc>
        <w:tc>
          <w:tcPr>
            <w:tcW w:w="1316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8521900009</w:t>
            </w:r>
          </w:p>
        </w:tc>
        <w:tc>
          <w:tcPr>
            <w:tcW w:w="1559" w:type="dxa"/>
          </w:tcPr>
          <w:p w:rsidR="00AC6D00" w:rsidRPr="00AC6D00" w:rsidRDefault="00AC6D00" w:rsidP="00AC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Video</w:t>
            </w:r>
            <w:proofErr w:type="spellEnd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C6D0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recorde</w:t>
            </w:r>
            <w:proofErr w:type="spellEnd"/>
          </w:p>
        </w:tc>
      </w:tr>
    </w:tbl>
    <w:p w:rsidR="00AC6D00" w:rsidRDefault="00AC6D00" w:rsidP="00AC6D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6D00" w:rsidRDefault="00AC6D00" w:rsidP="00AC6D00">
      <w:pPr>
        <w:spacing w:after="0"/>
        <w:rPr>
          <w:rFonts w:ascii="Times New Roman" w:hAnsi="Times New Roman" w:cs="Times New Roman"/>
          <w:sz w:val="24"/>
          <w:szCs w:val="24"/>
          <w:lang w:val="en-AU"/>
        </w:rPr>
      </w:pPr>
    </w:p>
    <w:p w:rsidR="00AC6D00" w:rsidRPr="002B49B5" w:rsidRDefault="00AC6D00" w:rsidP="00AC6D00">
      <w:pPr>
        <w:spacing w:after="0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CE1FFF5" wp14:editId="352548A3">
            <wp:simplePos x="0" y="0"/>
            <wp:positionH relativeFrom="column">
              <wp:posOffset>2331085</wp:posOffset>
            </wp:positionH>
            <wp:positionV relativeFrom="paragraph">
              <wp:posOffset>120650</wp:posOffset>
            </wp:positionV>
            <wp:extent cx="3771265" cy="2056765"/>
            <wp:effectExtent l="0" t="0" r="635" b="635"/>
            <wp:wrapNone/>
            <wp:docPr id="3" name="Рисунок 3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логотип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Sincerely yours, </w:t>
      </w:r>
    </w:p>
    <w:p w:rsidR="00AC6D00" w:rsidRPr="00432098" w:rsidRDefault="00AC6D00" w:rsidP="00AC6D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Zhejiang Dahua Vision Technology Co., Ltd</w:t>
      </w:r>
    </w:p>
    <w:p w:rsidR="00AC6D00" w:rsidRPr="00432098" w:rsidRDefault="00AC6D00" w:rsidP="00AC6D00">
      <w:pPr>
        <w:spacing w:after="0"/>
        <w:rPr>
          <w:rFonts w:ascii="Times New Roman" w:hAnsi="Times New Roman" w:cs="Times New Roman"/>
          <w:sz w:val="24"/>
          <w:szCs w:val="24"/>
          <w:lang w:val="en-AU"/>
        </w:rPr>
      </w:pPr>
    </w:p>
    <w:p w:rsidR="00AC6D00" w:rsidRPr="005607AF" w:rsidRDefault="00AC6D00" w:rsidP="00AC6D00">
      <w:pPr>
        <w:spacing w:after="0"/>
        <w:rPr>
          <w:rFonts w:ascii="Times New Roman" w:hAnsi="Times New Roman" w:cs="Times New Roman"/>
          <w:sz w:val="24"/>
          <w:szCs w:val="24"/>
          <w:lang w:val="en-AU"/>
        </w:rPr>
      </w:pPr>
    </w:p>
    <w:p w:rsidR="00AC6D00" w:rsidRPr="00AC6D00" w:rsidRDefault="00AC6D00" w:rsidP="00AC6D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AC6D00" w:rsidRPr="00AC6D00" w:rsidRDefault="00AC6D00" w:rsidP="00AC6D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6D00" w:rsidRPr="00AC6D00" w:rsidRDefault="00AC6D00">
      <w:pPr>
        <w:rPr>
          <w:lang w:val="en-US"/>
        </w:rPr>
      </w:pPr>
    </w:p>
    <w:sectPr w:rsidR="00AC6D00" w:rsidRPr="00AC6D0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C3" w:rsidRDefault="00381AC3" w:rsidP="00AC6D00">
      <w:pPr>
        <w:spacing w:after="0" w:line="240" w:lineRule="auto"/>
      </w:pPr>
      <w:r>
        <w:separator/>
      </w:r>
    </w:p>
  </w:endnote>
  <w:endnote w:type="continuationSeparator" w:id="0">
    <w:p w:rsidR="00381AC3" w:rsidRDefault="00381AC3" w:rsidP="00AC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25">
    <w:altName w:val="Times New Roman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C3" w:rsidRDefault="00381AC3" w:rsidP="00AC6D00">
      <w:pPr>
        <w:spacing w:after="0" w:line="240" w:lineRule="auto"/>
      </w:pPr>
      <w:r>
        <w:separator/>
      </w:r>
    </w:p>
  </w:footnote>
  <w:footnote w:type="continuationSeparator" w:id="0">
    <w:p w:rsidR="00381AC3" w:rsidRDefault="00381AC3" w:rsidP="00AC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D00" w:rsidRDefault="00AC6D00">
    <w:pPr>
      <w:pStyle w:val="a3"/>
    </w:pPr>
    <w:r w:rsidRPr="00455540">
      <w:rPr>
        <w:rFonts w:ascii="Times New Roman" w:hAnsi="Times New Roman" w:cs="Times New Roman"/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15D82B17" wp14:editId="20F9C91B">
          <wp:simplePos x="0" y="0"/>
          <wp:positionH relativeFrom="column">
            <wp:posOffset>-292100</wp:posOffset>
          </wp:positionH>
          <wp:positionV relativeFrom="paragraph">
            <wp:posOffset>-330835</wp:posOffset>
          </wp:positionV>
          <wp:extent cx="1733550" cy="551180"/>
          <wp:effectExtent l="19050" t="0" r="0" b="0"/>
          <wp:wrapTight wrapText="bothSides">
            <wp:wrapPolygon edited="0">
              <wp:start x="-237" y="0"/>
              <wp:lineTo x="-237" y="20903"/>
              <wp:lineTo x="21600" y="20903"/>
              <wp:lineTo x="21600" y="0"/>
              <wp:lineTo x="-237" y="0"/>
            </wp:wrapPolygon>
          </wp:wrapTight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51180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0A"/>
    <w:rsid w:val="000F3B18"/>
    <w:rsid w:val="00381AC3"/>
    <w:rsid w:val="00850407"/>
    <w:rsid w:val="00A16A08"/>
    <w:rsid w:val="00AC6D00"/>
    <w:rsid w:val="00B347AE"/>
    <w:rsid w:val="00B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84D04-ADE1-4A2C-A4B8-6795D661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00"/>
    <w:pPr>
      <w:suppressAutoHyphens/>
      <w:spacing w:after="200" w:line="276" w:lineRule="auto"/>
    </w:pPr>
    <w:rPr>
      <w:rFonts w:ascii="Calibri" w:eastAsia="Calibri" w:hAnsi="Calibri" w:cs="font225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D00"/>
  </w:style>
  <w:style w:type="paragraph" w:styleId="a5">
    <w:name w:val="footer"/>
    <w:basedOn w:val="a"/>
    <w:link w:val="a6"/>
    <w:uiPriority w:val="99"/>
    <w:unhideWhenUsed/>
    <w:rsid w:val="00AC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D00"/>
  </w:style>
  <w:style w:type="table" w:customStyle="1" w:styleId="1">
    <w:name w:val="Сетка таблицы1"/>
    <w:basedOn w:val="a1"/>
    <w:next w:val="a7"/>
    <w:uiPriority w:val="59"/>
    <w:rsid w:val="00AC6D0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C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AC6D0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Баурина Юлия</dc:creator>
  <cp:keywords/>
  <dc:description/>
  <cp:lastModifiedBy>"gerasim.a on XA7P3-02"</cp:lastModifiedBy>
  <cp:revision>2</cp:revision>
  <cp:lastPrinted>2025-06-25T13:48:00Z</cp:lastPrinted>
  <dcterms:created xsi:type="dcterms:W3CDTF">2025-07-09T10:59:00Z</dcterms:created>
  <dcterms:modified xsi:type="dcterms:W3CDTF">2025-07-09T10:59:00Z</dcterms:modified>
</cp:coreProperties>
</file>