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AB" w:rsidRDefault="009901AB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Б</w:t>
      </w:r>
      <w:r>
        <w:rPr>
          <w:color w:val="212529"/>
          <w:sz w:val="21"/>
          <w:szCs w:val="21"/>
          <w:shd w:val="clear" w:color="auto" w:fill="FFFFFF"/>
        </w:rPr>
        <w:t>локи питания</w:t>
      </w:r>
    </w:p>
    <w:p w:rsidR="009901AB" w:rsidRDefault="009901AB">
      <w:pPr>
        <w:rPr>
          <w:color w:val="212529"/>
          <w:sz w:val="21"/>
          <w:szCs w:val="21"/>
          <w:shd w:val="clear" w:color="auto" w:fill="FFFFFF"/>
        </w:rPr>
      </w:pPr>
      <w:r>
        <w:rPr>
          <w:b/>
          <w:bCs/>
          <w:color w:val="2B2B2B"/>
          <w:sz w:val="30"/>
          <w:szCs w:val="30"/>
          <w:shd w:val="clear" w:color="auto" w:fill="FDFBF8"/>
        </w:rPr>
        <w:t>ЕАЭС RU С-CN.НВ46.В.02663/24 от 15.07.2024 действует до 14.07.2029</w:t>
      </w:r>
      <w:bookmarkStart w:id="0" w:name="_GoBack"/>
      <w:bookmarkEnd w:id="0"/>
    </w:p>
    <w:p w:rsidR="0008257E" w:rsidRDefault="009901AB">
      <w:r>
        <w:rPr>
          <w:color w:val="212529"/>
          <w:sz w:val="21"/>
          <w:szCs w:val="21"/>
          <w:shd w:val="clear" w:color="auto" w:fill="FFFFFF"/>
        </w:rPr>
        <w:t>Электрические приборы бытового назначения торговой марки «</w:t>
      </w:r>
      <w:proofErr w:type="spellStart"/>
      <w:r>
        <w:rPr>
          <w:color w:val="212529"/>
          <w:sz w:val="21"/>
          <w:szCs w:val="21"/>
          <w:shd w:val="clear" w:color="auto" w:fill="FFFFFF"/>
        </w:rPr>
        <w:t>Yealink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»: блоки питания (адаптеры), модели: YLPS050600B1-EU, YLPS050600C1-EU, YLPS050600UB1-EU, YLPS051200B1-EU, YLPS051200UB1-EU, YLPS052000B1-EU, YLPS052000UC1-EU, YLPS121000C-EU, YLPS121250C1-EU, YLPS122000B1-EU, YLPS152400C1-EU, YLPS480700C, YLPS482000C, SAA-182808-EA, OH-1065C1903420U3, HKA09019047-6U, HKA06520033-016, PSU-12V/1.25A-DC6.5(2.5M), PSU-12V/1A-DC6.5(2.5M), PSU-12V/2A-DC3.5(1.8M), PSU-12V/2A-DC6.5(1.8M), PSU-12V/2A-DC6.5(2.5M), PSU-15V/2.4A-DC4.0(1.8M), PSU-19V/3.42A-AC(1.5M)/DC10(1.8M), PSU-19V/3.42A-DC10(1.8M), PSU-19V/4.74A-AC(0.6M)/DC5.5(1.5M), PSU-19V/4.74A-AC(1.8M)/DC5.5(1.5M), PSU-48V/0.7A-AC(1.2M)/DC6.5(2M), PSU-48V/0.7A-AC(1.5M)/DC6.5(2M), PSU-48V/0.7A-DC6.5(2M), PSU-48V/2A-AC(1.8M)/DC6.5(2M), PSU-5V/1.2A-DC2.45(1.8M), PSU-5V/1.2A-DC5.5(1.8M), PSU-5V/1.2A-USBA, PSU-5V/2A-DC5.5(1.8M), PSU-5V/2A-USBA, PSU-5V/2A-USBA(1.2M), PSU-5V/600MA-DC5.5(1.8M), PSU-5V/600MA-DC5.5(32.3)(1.8M), PSU-5V/600MA-USBA, PSU-PD45W-USBC/USBC(1.2M), PSU-PD65W-USBC/USBC(1.5M), CB-19V/3.42A-AC(1.5M), CB-19V/4.74A-AC(0.6M), CB-48V/0.7A-AC(1.2M), CB-48V/0.7A-AC(1.5M), CB-POE-AC(1.8M), PEC-DC-8M, PSU 5VDC,2A, PSU 5VDC,1.2A, PSU 5VDC,600mA, PSU 12V/1A, PSU 12V/2A;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PoE</w:t>
      </w:r>
      <w:proofErr w:type="spellEnd"/>
      <w:r>
        <w:rPr>
          <w:color w:val="212529"/>
          <w:sz w:val="21"/>
          <w:szCs w:val="21"/>
          <w:shd w:val="clear" w:color="auto" w:fill="FFFFFF"/>
        </w:rPr>
        <w:t>-инжектор, модель: YLPOE30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AB"/>
    <w:rsid w:val="00070BA9"/>
    <w:rsid w:val="000B14A3"/>
    <w:rsid w:val="0099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C657"/>
  <w15:chartTrackingRefBased/>
  <w15:docId w15:val="{B62E7757-D6AE-40FE-81C9-428C07ED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XA7P4-01"</dc:creator>
  <cp:keywords/>
  <dc:description/>
  <cp:lastModifiedBy>"solovova.e on XA7P4-01"</cp:lastModifiedBy>
  <cp:revision>1</cp:revision>
  <dcterms:created xsi:type="dcterms:W3CDTF">2025-04-25T09:31:00Z</dcterms:created>
  <dcterms:modified xsi:type="dcterms:W3CDTF">2025-04-25T09:32:00Z</dcterms:modified>
</cp:coreProperties>
</file>