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7231D1">
      <w:pPr>
        <w:rPr>
          <w:color w:val="212529"/>
          <w:sz w:val="21"/>
          <w:szCs w:val="21"/>
          <w:shd w:val="clear" w:color="auto" w:fill="FFFFFF"/>
        </w:rPr>
      </w:pPr>
      <w:r>
        <w:br/>
      </w:r>
      <w:r>
        <w:rPr>
          <w:color w:val="212529"/>
          <w:sz w:val="21"/>
          <w:szCs w:val="21"/>
          <w:shd w:val="clear" w:color="auto" w:fill="FFFFFF"/>
        </w:rPr>
        <w:t xml:space="preserve">Видеовоспроизводящая аппаратура: телевизоры цветного изображения с жидкокристаллическим экраном, торговой марки: TCL, моделей: 98X11K, 85X11K, 98C8K, 85C8K, 75C8K, 65C8K, 98C7K, 85C7K, 75C7K, 65C7K, 55C7K, 98C6K, 85C6K, 75C6K, 65C6K, 55C6K, 75C6KS, 65C6KS, 55C6KS, 85P8K, 75P8K, 65P8K, 55P8K, 75P7K, 65P7K, 55P7K, 50P7K, 43P7K, 75T6C, 65T6C, 55T6C, 50T6C, 43T6C, 75P6K, 65P6K, 55P6K, 50P6K, 43P6K, 75V6C, 65V6C, 55V6C, 50V6C, 43V6C, 50S5K, 43S5K, 40S5K, 32S5K, 40S4K, 32S4K, 55Q6CS, 65Q6CS, 75Q6CS; торговой марки: </w:t>
      </w:r>
      <w:proofErr w:type="spellStart"/>
      <w:r>
        <w:rPr>
          <w:color w:val="212529"/>
          <w:sz w:val="21"/>
          <w:szCs w:val="21"/>
          <w:shd w:val="clear" w:color="auto" w:fill="FFFFFF"/>
        </w:rPr>
        <w:t>iFFALCON</w:t>
      </w:r>
      <w:proofErr w:type="spellEnd"/>
      <w:r>
        <w:rPr>
          <w:color w:val="212529"/>
          <w:sz w:val="21"/>
          <w:szCs w:val="21"/>
          <w:shd w:val="clear" w:color="auto" w:fill="FFFFFF"/>
        </w:rPr>
        <w:t>, моделей: 75U85, 65U85, 55U85, 85U75, 75U75, 65U75, 55U75, 75U65, 65U65, 55U65, 50U65, 43U65, 40S55, 32S55</w:t>
      </w:r>
    </w:p>
    <w:p w:rsidR="007231D1" w:rsidRPr="007231D1" w:rsidRDefault="007231D1">
      <w:bookmarkStart w:id="0" w:name="_GoBack"/>
      <w:r w:rsidRPr="007231D1">
        <w:rPr>
          <w:bCs/>
          <w:color w:val="2B2B2B"/>
          <w:sz w:val="27"/>
          <w:szCs w:val="27"/>
          <w:shd w:val="clear" w:color="auto" w:fill="FDFBF8"/>
        </w:rPr>
        <w:t>ЕАЭС N RU Д-CN.РА01.В.89120/25 от 12.02.2025 действует до 11.02.2030</w:t>
      </w:r>
      <w:bookmarkEnd w:id="0"/>
    </w:p>
    <w:sectPr w:rsidR="007231D1" w:rsidRPr="00723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D1"/>
    <w:rsid w:val="00070BA9"/>
    <w:rsid w:val="000B14A3"/>
    <w:rsid w:val="0072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109F"/>
  <w15:chartTrackingRefBased/>
  <w15:docId w15:val="{75D4D7C5-89A7-4EED-85B7-27A309DE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XA7P6-10"</dc:creator>
  <cp:keywords/>
  <dc:description/>
  <cp:lastModifiedBy>"solovova.e on XA7P6-10"</cp:lastModifiedBy>
  <cp:revision>1</cp:revision>
  <dcterms:created xsi:type="dcterms:W3CDTF">2025-02-28T10:42:00Z</dcterms:created>
  <dcterms:modified xsi:type="dcterms:W3CDTF">2025-02-28T10:42:00Z</dcterms:modified>
</cp:coreProperties>
</file>